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6" w:rsidRPr="007838DE" w:rsidRDefault="007F7B06" w:rsidP="007F7B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38DE">
        <w:rPr>
          <w:rFonts w:ascii="Times New Roman" w:hAnsi="Times New Roman"/>
          <w:sz w:val="40"/>
          <w:szCs w:val="40"/>
        </w:rPr>
        <w:t>С.А. Сумин, К.Г. Шаповалов</w:t>
      </w:r>
    </w:p>
    <w:p w:rsidR="007F7B06" w:rsidRDefault="007F7B06" w:rsidP="007F7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B06" w:rsidRDefault="007F7B06" w:rsidP="007F7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B06" w:rsidRDefault="007F7B06" w:rsidP="007F7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B06" w:rsidRDefault="007F7B06" w:rsidP="007F7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EF3" w:rsidRDefault="00454EF3" w:rsidP="007F7B06">
      <w:pPr>
        <w:pStyle w:val="a5"/>
        <w:spacing w:after="0" w:afterAutospacing="0"/>
        <w:jc w:val="center"/>
        <w:rPr>
          <w:b/>
          <w:sz w:val="56"/>
          <w:szCs w:val="56"/>
          <w:highlight w:val="green"/>
        </w:rPr>
      </w:pPr>
    </w:p>
    <w:p w:rsidR="00454EF3" w:rsidRDefault="00454EF3" w:rsidP="007F7B06">
      <w:pPr>
        <w:pStyle w:val="a5"/>
        <w:spacing w:after="0" w:afterAutospacing="0"/>
        <w:jc w:val="center"/>
        <w:rPr>
          <w:b/>
          <w:sz w:val="56"/>
          <w:szCs w:val="56"/>
          <w:highlight w:val="green"/>
        </w:rPr>
      </w:pPr>
    </w:p>
    <w:p w:rsidR="007F7B06" w:rsidRPr="003E7524" w:rsidRDefault="007F7B06" w:rsidP="007F7B06">
      <w:pPr>
        <w:pStyle w:val="a5"/>
        <w:spacing w:after="0" w:afterAutospacing="0"/>
        <w:jc w:val="center"/>
        <w:rPr>
          <w:b/>
          <w:sz w:val="56"/>
          <w:szCs w:val="56"/>
        </w:rPr>
      </w:pPr>
      <w:r w:rsidRPr="00B715AF">
        <w:rPr>
          <w:b/>
          <w:sz w:val="56"/>
          <w:szCs w:val="56"/>
        </w:rPr>
        <w:t>Экстренные и неотложные состояния</w:t>
      </w:r>
    </w:p>
    <w:p w:rsidR="007F7B06" w:rsidRPr="003E7524" w:rsidRDefault="007F7B06" w:rsidP="007F7B06">
      <w:pPr>
        <w:pStyle w:val="a5"/>
        <w:spacing w:after="0" w:afterAutospacing="0"/>
        <w:jc w:val="center"/>
        <w:rPr>
          <w:b/>
          <w:sz w:val="32"/>
          <w:szCs w:val="32"/>
        </w:rPr>
      </w:pPr>
      <w:r w:rsidRPr="003E7524">
        <w:rPr>
          <w:b/>
          <w:sz w:val="32"/>
          <w:szCs w:val="32"/>
        </w:rPr>
        <w:t>Учебное пособие для подготовки кадров высшей квалификации</w:t>
      </w:r>
    </w:p>
    <w:p w:rsidR="007F7B06" w:rsidRPr="003E7524" w:rsidRDefault="007F7B06" w:rsidP="007F7B06">
      <w:pPr>
        <w:pStyle w:val="a5"/>
        <w:spacing w:before="0" w:beforeAutospacing="0" w:after="0" w:afterAutospacing="0"/>
        <w:jc w:val="center"/>
        <w:rPr>
          <w:i/>
          <w:iCs/>
          <w:sz w:val="32"/>
          <w:szCs w:val="32"/>
        </w:rPr>
      </w:pPr>
    </w:p>
    <w:p w:rsidR="007F7B06" w:rsidRDefault="007F7B06" w:rsidP="007F7B06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7F7B06" w:rsidRDefault="007F7B06" w:rsidP="007F7B06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7F7B06" w:rsidRDefault="007F7B06" w:rsidP="007F7B06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7F7B06" w:rsidRDefault="007F7B06" w:rsidP="007F7B06">
      <w:pPr>
        <w:pStyle w:val="a5"/>
        <w:spacing w:before="0" w:beforeAutospacing="0" w:after="0" w:afterAutospacing="0"/>
        <w:jc w:val="center"/>
      </w:pPr>
      <w:r>
        <w:rPr>
          <w:i/>
          <w:iCs/>
          <w:sz w:val="28"/>
          <w:szCs w:val="28"/>
        </w:rPr>
        <w:t>Рекомендовано для подготовки</w:t>
      </w:r>
    </w:p>
    <w:p w:rsidR="007F7B06" w:rsidRDefault="007F7B06" w:rsidP="007F7B06">
      <w:pPr>
        <w:pStyle w:val="a5"/>
        <w:spacing w:before="0" w:beforeAutospacing="0" w:after="0" w:afterAutospacing="0"/>
        <w:jc w:val="center"/>
      </w:pPr>
      <w:r>
        <w:rPr>
          <w:i/>
          <w:iCs/>
          <w:sz w:val="28"/>
          <w:szCs w:val="28"/>
        </w:rPr>
        <w:t xml:space="preserve">кадров высшей квалификации </w:t>
      </w:r>
      <w:r>
        <w:rPr>
          <w:i/>
          <w:iCs/>
          <w:color w:val="22272F"/>
          <w:sz w:val="28"/>
          <w:szCs w:val="28"/>
        </w:rPr>
        <w:t>по программам ординатуры, аспирантуры</w:t>
      </w:r>
    </w:p>
    <w:p w:rsidR="007F7B06" w:rsidRDefault="007F7B06" w:rsidP="007F7B06">
      <w:pPr>
        <w:pStyle w:val="a5"/>
        <w:spacing w:before="0" w:beforeAutospacing="0" w:after="0" w:afterAutospacing="0"/>
        <w:jc w:val="center"/>
      </w:pPr>
      <w:r>
        <w:rPr>
          <w:i/>
          <w:iCs/>
          <w:color w:val="333333"/>
          <w:sz w:val="28"/>
          <w:szCs w:val="28"/>
        </w:rPr>
        <w:t>(Направление подготовки: укрупненная группа специальностей 31.00.00 «Клиническая медицина»)</w:t>
      </w:r>
    </w:p>
    <w:p w:rsidR="007F7B06" w:rsidRPr="00F41516" w:rsidRDefault="007F7B06" w:rsidP="007F7B0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16"/>
          <w:szCs w:val="16"/>
        </w:rPr>
      </w:pP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4EF3" w:rsidRDefault="00454EF3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4EF3" w:rsidRDefault="00454EF3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4EF3" w:rsidRDefault="00454EF3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7B06" w:rsidRPr="009A296E" w:rsidRDefault="007F7B06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296E">
        <w:rPr>
          <w:rFonts w:ascii="Times New Roman" w:hAnsi="Times New Roman"/>
          <w:sz w:val="32"/>
          <w:szCs w:val="32"/>
        </w:rPr>
        <w:t>Медицинское информационное агентство</w:t>
      </w:r>
    </w:p>
    <w:p w:rsidR="007F7B06" w:rsidRPr="009A296E" w:rsidRDefault="007F7B06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296E">
        <w:rPr>
          <w:rFonts w:ascii="Times New Roman" w:hAnsi="Times New Roman"/>
          <w:sz w:val="32"/>
          <w:szCs w:val="32"/>
        </w:rPr>
        <w:t>Москва</w:t>
      </w: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296E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8</w:t>
      </w:r>
    </w:p>
    <w:p w:rsidR="007F7B06" w:rsidRDefault="007F7B06" w:rsidP="007F7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УДК</w:t>
      </w:r>
    </w:p>
    <w:p w:rsidR="007F7B06" w:rsidRDefault="007F7B06" w:rsidP="007F7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7F7B06" w:rsidRDefault="007F7B06" w:rsidP="007F7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</w:p>
    <w:p w:rsidR="007F7B06" w:rsidRDefault="007F7B06" w:rsidP="007F7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Получена положительная рецензия……</w:t>
      </w:r>
    </w:p>
    <w:p w:rsidR="007F7B06" w:rsidRDefault="007F7B06" w:rsidP="007F7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</w:t>
      </w:r>
    </w:p>
    <w:p w:rsidR="007F7B06" w:rsidRDefault="007F7B06" w:rsidP="007F7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B06" w:rsidRPr="00665CE9" w:rsidRDefault="007F7B06" w:rsidP="007F7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 НИИОР им. В.А.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Неговского,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Pr="00665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аведующий кафедрой анестезиологии и реаниматологии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ФГБОУ ДПО РМАНПО МЗ РФ,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Главный внештатный специалист - анестезиолог-реаниматолог МЗ РФ,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медицинских наук,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665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рофессор </w:t>
      </w:r>
      <w:r w:rsidRPr="00665C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Молчанов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И.В.</w:t>
      </w: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B06" w:rsidRDefault="007F7B06" w:rsidP="007F7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Авторский коллектив</w:t>
      </w:r>
    </w:p>
    <w:p w:rsidR="007F7B06" w:rsidRPr="00000A0A" w:rsidRDefault="007F7B06" w:rsidP="007F7B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0A0A">
        <w:rPr>
          <w:rFonts w:ascii="Times New Roman" w:eastAsia="Arial" w:hAnsi="Times New Roman"/>
          <w:sz w:val="24"/>
          <w:szCs w:val="24"/>
        </w:rPr>
        <w:t xml:space="preserve">Авдеева Н.Н., </w:t>
      </w:r>
      <w:r w:rsidRPr="00000A0A">
        <w:rPr>
          <w:rFonts w:ascii="Times New Roman" w:hAnsi="Times New Roman"/>
          <w:sz w:val="24"/>
          <w:szCs w:val="24"/>
        </w:rPr>
        <w:t xml:space="preserve">Богословская Е.Н., Волкова А.А., Долгина И.И., Дударев И.В., </w:t>
      </w:r>
      <w:r w:rsidR="00B715AF">
        <w:rPr>
          <w:rFonts w:ascii="Times New Roman" w:hAnsi="Times New Roman"/>
          <w:sz w:val="24"/>
          <w:szCs w:val="24"/>
        </w:rPr>
        <w:t xml:space="preserve">Жукова Л.А., </w:t>
      </w:r>
      <w:bookmarkStart w:id="0" w:name="_GoBack"/>
      <w:bookmarkEnd w:id="0"/>
      <w:r w:rsidRPr="00000A0A">
        <w:rPr>
          <w:rFonts w:ascii="Times New Roman" w:hAnsi="Times New Roman"/>
          <w:sz w:val="24"/>
          <w:szCs w:val="24"/>
        </w:rPr>
        <w:t xml:space="preserve">Китиашвили И.З., </w:t>
      </w:r>
      <w:r w:rsidRPr="00000A0A">
        <w:rPr>
          <w:rFonts w:ascii="Times New Roman" w:eastAsia="TimesNewRomanPSMT" w:hAnsi="Times New Roman"/>
          <w:sz w:val="24"/>
          <w:szCs w:val="24"/>
        </w:rPr>
        <w:t xml:space="preserve">Куликов А.В., </w:t>
      </w:r>
      <w:r w:rsidRPr="00000A0A">
        <w:rPr>
          <w:rFonts w:ascii="Times New Roman" w:hAnsi="Times New Roman"/>
          <w:sz w:val="24"/>
          <w:szCs w:val="24"/>
        </w:rPr>
        <w:t xml:space="preserve">Ласков В.Б., </w:t>
      </w:r>
      <w:r w:rsidRPr="00000A0A">
        <w:rPr>
          <w:rFonts w:ascii="Times New Roman" w:hAnsi="Times New Roman"/>
          <w:caps/>
          <w:sz w:val="24"/>
          <w:szCs w:val="24"/>
        </w:rPr>
        <w:t>С</w:t>
      </w:r>
      <w:r w:rsidRPr="00000A0A">
        <w:rPr>
          <w:rFonts w:ascii="Times New Roman" w:hAnsi="Times New Roman"/>
          <w:sz w:val="24"/>
          <w:szCs w:val="24"/>
        </w:rPr>
        <w:t xml:space="preserve">аруханов </w:t>
      </w:r>
      <w:r w:rsidRPr="00000A0A">
        <w:rPr>
          <w:rFonts w:ascii="Times New Roman" w:hAnsi="Times New Roman"/>
          <w:caps/>
          <w:sz w:val="24"/>
          <w:szCs w:val="24"/>
        </w:rPr>
        <w:t xml:space="preserve">В.М., </w:t>
      </w:r>
      <w:r w:rsidRPr="00000A0A">
        <w:rPr>
          <w:rFonts w:ascii="Times New Roman" w:hAnsi="Times New Roman"/>
          <w:sz w:val="24"/>
          <w:szCs w:val="24"/>
        </w:rPr>
        <w:t xml:space="preserve">Сергеева В.А., Сумин С.А., </w:t>
      </w:r>
      <w:r w:rsidRPr="00000A0A">
        <w:rPr>
          <w:rFonts w:ascii="Times New Roman" w:hAnsi="Times New Roman"/>
          <w:bCs/>
          <w:sz w:val="24"/>
          <w:szCs w:val="24"/>
        </w:rPr>
        <w:t xml:space="preserve">Старченко </w:t>
      </w:r>
      <w:r w:rsidRPr="00000A0A">
        <w:rPr>
          <w:rFonts w:ascii="Times New Roman" w:hAnsi="Times New Roman"/>
          <w:sz w:val="24"/>
          <w:szCs w:val="24"/>
        </w:rPr>
        <w:t>А.</w:t>
      </w:r>
      <w:r w:rsidRPr="00000A0A">
        <w:rPr>
          <w:rFonts w:ascii="Times New Roman" w:hAnsi="Times New Roman"/>
          <w:bCs/>
          <w:sz w:val="24"/>
          <w:szCs w:val="24"/>
        </w:rPr>
        <w:t xml:space="preserve">А., </w:t>
      </w:r>
      <w:r w:rsidRPr="00000A0A">
        <w:rPr>
          <w:rFonts w:ascii="Times New Roman" w:hAnsi="Times New Roman"/>
          <w:sz w:val="24"/>
          <w:szCs w:val="24"/>
        </w:rPr>
        <w:t>Шаповалов К.Г., Шифман Е.М.</w:t>
      </w:r>
    </w:p>
    <w:p w:rsidR="007F7B06" w:rsidRPr="001D601A" w:rsidRDefault="007F7B06" w:rsidP="007F7B06">
      <w:pPr>
        <w:pStyle w:val="a5"/>
        <w:spacing w:after="0" w:afterAutospacing="0"/>
        <w:ind w:firstLine="708"/>
        <w:jc w:val="both"/>
      </w:pPr>
      <w:r>
        <w:rPr>
          <w:b/>
        </w:rPr>
        <w:t xml:space="preserve">Сумин С.А. </w:t>
      </w:r>
      <w:r w:rsidRPr="00454EF3">
        <w:rPr>
          <w:bCs/>
        </w:rPr>
        <w:t>Экстренные и неотложные состояния</w:t>
      </w:r>
      <w:r>
        <w:rPr>
          <w:bCs/>
        </w:rPr>
        <w:t xml:space="preserve">: </w:t>
      </w:r>
      <w:r w:rsidRPr="00000A0A">
        <w:t>Учебное пособие для подготовки кадров высшей квалификации</w:t>
      </w:r>
      <w:r>
        <w:t xml:space="preserve"> / </w:t>
      </w:r>
      <w:r w:rsidRPr="001D601A">
        <w:t>С.А. Сумин, К.Г. Шаповалов [и др.]. – М.: ООО «Издательство «Медицинское информационное агентство», 201</w:t>
      </w:r>
      <w:r>
        <w:t>8</w:t>
      </w:r>
      <w:r w:rsidRPr="001D601A">
        <w:t xml:space="preserve">. </w:t>
      </w:r>
      <w:r w:rsidRPr="00000A0A">
        <w:rPr>
          <w:highlight w:val="magenta"/>
          <w:shd w:val="clear" w:color="auto" w:fill="FFFFFF"/>
        </w:rPr>
        <w:t>650</w:t>
      </w:r>
      <w:r w:rsidRPr="001D601A">
        <w:t xml:space="preserve"> с.: ил.</w:t>
      </w:r>
    </w:p>
    <w:p w:rsidR="007F7B06" w:rsidRDefault="007F7B06" w:rsidP="007F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B06" w:rsidRPr="00454EF3" w:rsidRDefault="007F7B06" w:rsidP="007F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7F9">
        <w:rPr>
          <w:rFonts w:ascii="Times New Roman" w:hAnsi="Times New Roman"/>
          <w:sz w:val="24"/>
          <w:szCs w:val="24"/>
        </w:rPr>
        <w:t>В учебном пособии излагаются основные теоретические и практические вопросы о</w:t>
      </w:r>
      <w:r w:rsidRPr="005E47F9">
        <w:rPr>
          <w:rFonts w:ascii="Times New Roman" w:hAnsi="Times New Roman"/>
          <w:bCs/>
          <w:sz w:val="24"/>
          <w:szCs w:val="24"/>
        </w:rPr>
        <w:t xml:space="preserve">казания медицинской помощи пациенту в </w:t>
      </w:r>
      <w:r w:rsidRPr="00454EF3">
        <w:rPr>
          <w:rFonts w:ascii="Times New Roman" w:hAnsi="Times New Roman"/>
          <w:bCs/>
          <w:sz w:val="24"/>
          <w:szCs w:val="24"/>
        </w:rPr>
        <w:t>экстренной и неотложной форме.</w:t>
      </w:r>
    </w:p>
    <w:p w:rsidR="007F7B06" w:rsidRPr="00454EF3" w:rsidRDefault="007F7B06" w:rsidP="007F7B0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4EF3">
        <w:rPr>
          <w:rFonts w:ascii="Times New Roman" w:hAnsi="Times New Roman"/>
          <w:sz w:val="24"/>
          <w:szCs w:val="24"/>
        </w:rPr>
        <w:t>Соответствует П</w:t>
      </w:r>
      <w:r w:rsidRPr="00454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орядкам оказания медицинской помощи и Стандартам медицинской помощи, другой нормативной документации, регламентирующей вопросы оказания медицинской помощи </w:t>
      </w:r>
      <w:r w:rsidRPr="00454EF3">
        <w:rPr>
          <w:bCs/>
          <w:sz w:val="24"/>
          <w:szCs w:val="24"/>
        </w:rPr>
        <w:t>в экстренной и неотложной форме</w:t>
      </w:r>
      <w:r w:rsidRPr="00454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взрослому населению и детям.</w:t>
      </w:r>
    </w:p>
    <w:p w:rsidR="007F7B06" w:rsidRPr="00454EF3" w:rsidRDefault="007F7B06" w:rsidP="007F7B06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4EF3">
        <w:rPr>
          <w:rFonts w:ascii="Times New Roman" w:hAnsi="Times New Roman"/>
          <w:sz w:val="24"/>
          <w:szCs w:val="24"/>
        </w:rPr>
        <w:t xml:space="preserve">Учебное пособие написано на основании данных отечественной и иностранной литературы, личного опыта авторов. Приводимые схемы </w:t>
      </w:r>
      <w:r w:rsidRPr="00454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оказания медицинской помощи в экстренной форме </w:t>
      </w:r>
      <w:r w:rsidRPr="00454EF3">
        <w:rPr>
          <w:rFonts w:ascii="Times New Roman" w:hAnsi="Times New Roman"/>
          <w:sz w:val="24"/>
          <w:szCs w:val="24"/>
        </w:rPr>
        <w:t>являются апробированными и не содержат спорных методик.</w:t>
      </w:r>
    </w:p>
    <w:p w:rsidR="007F7B06" w:rsidRPr="00454EF3" w:rsidRDefault="007F7B06" w:rsidP="007F7B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4EF3">
        <w:rPr>
          <w:rFonts w:ascii="Times New Roman" w:hAnsi="Times New Roman"/>
          <w:sz w:val="24"/>
          <w:szCs w:val="24"/>
          <w:lang w:eastAsia="ar-SA"/>
        </w:rPr>
        <w:t xml:space="preserve">Издание предназначено для </w:t>
      </w:r>
      <w:r w:rsidRPr="00454EF3">
        <w:rPr>
          <w:rFonts w:ascii="Times New Roman" w:hAnsi="Times New Roman"/>
          <w:sz w:val="24"/>
          <w:szCs w:val="24"/>
        </w:rPr>
        <w:t>подготовки кадров высшей квалификации по н</w:t>
      </w:r>
      <w:r w:rsidRPr="00454EF3">
        <w:rPr>
          <w:rFonts w:ascii="Times New Roman" w:hAnsi="Times New Roman"/>
          <w:iCs/>
          <w:color w:val="333333"/>
          <w:sz w:val="24"/>
          <w:szCs w:val="24"/>
        </w:rPr>
        <w:t>аправлению подготовки: укрупненная группа специальностей 31.00.00 «Клиническая медицина», изучающих о</w:t>
      </w:r>
      <w:r w:rsidRPr="00454EF3">
        <w:rPr>
          <w:rFonts w:ascii="Times New Roman" w:hAnsi="Times New Roman"/>
          <w:bCs/>
          <w:sz w:val="24"/>
          <w:szCs w:val="24"/>
        </w:rPr>
        <w:t xml:space="preserve">казание медицинской помощи пациенту </w:t>
      </w:r>
    </w:p>
    <w:p w:rsidR="007F7B06" w:rsidRDefault="007F7B06" w:rsidP="007F7B06">
      <w:pPr>
        <w:pStyle w:val="a5"/>
        <w:spacing w:before="0" w:beforeAutospacing="0" w:after="0" w:afterAutospacing="0"/>
        <w:jc w:val="both"/>
        <w:rPr>
          <w:bCs/>
        </w:rPr>
      </w:pPr>
      <w:r w:rsidRPr="00454EF3">
        <w:rPr>
          <w:bCs/>
        </w:rPr>
        <w:t>в экстренной и неотложной форме.</w:t>
      </w:r>
    </w:p>
    <w:p w:rsidR="007F7B06" w:rsidRPr="005E47F9" w:rsidRDefault="007F7B06" w:rsidP="007F7B06">
      <w:pPr>
        <w:pStyle w:val="a5"/>
        <w:spacing w:before="0" w:beforeAutospacing="0" w:after="0" w:afterAutospacing="0"/>
        <w:jc w:val="both"/>
        <w:rPr>
          <w:bCs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F7B06" w:rsidRPr="003E7524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E7524">
        <w:rPr>
          <w:rFonts w:ascii="Times New Roman" w:hAnsi="Times New Roman"/>
          <w:color w:val="000000"/>
        </w:rPr>
        <w:t>© Сумин С.А., Шаповалов К.Г., 2018</w:t>
      </w:r>
    </w:p>
    <w:p w:rsidR="007F7B06" w:rsidRPr="003E7524" w:rsidRDefault="007F7B06" w:rsidP="007F7B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E7524">
        <w:rPr>
          <w:rFonts w:ascii="Times New Roman" w:hAnsi="Times New Roman"/>
          <w:color w:val="000000"/>
        </w:rPr>
        <w:t xml:space="preserve">                                                                                        © Коллектив авторов, 2018</w:t>
      </w:r>
    </w:p>
    <w:p w:rsidR="007F7B06" w:rsidRPr="003E7524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E7524">
        <w:rPr>
          <w:rFonts w:ascii="Times New Roman" w:hAnsi="Times New Roman"/>
          <w:color w:val="000000"/>
        </w:rPr>
        <w:t xml:space="preserve">                                                                                        © Оформление ООО «Издательство «Медицинское</w:t>
      </w:r>
    </w:p>
    <w:p w:rsidR="007F7B06" w:rsidRPr="003E7524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E7524">
        <w:rPr>
          <w:rFonts w:ascii="Times New Roman" w:hAnsi="Times New Roman"/>
          <w:color w:val="000000"/>
        </w:rPr>
        <w:t xml:space="preserve"> информационное </w:t>
      </w:r>
    </w:p>
    <w:p w:rsidR="007F7B06" w:rsidRPr="003E7524" w:rsidRDefault="007F7B06" w:rsidP="007F7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E7524">
        <w:rPr>
          <w:rFonts w:ascii="Times New Roman" w:hAnsi="Times New Roman"/>
          <w:color w:val="000000"/>
        </w:rPr>
        <w:t>агентство», 2018</w:t>
      </w:r>
    </w:p>
    <w:p w:rsidR="007F7B06" w:rsidRPr="003E7524" w:rsidRDefault="007F7B06" w:rsidP="007F7B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</w:rPr>
      </w:pPr>
      <w:r w:rsidRPr="003E7524">
        <w:rPr>
          <w:rFonts w:ascii="Times New Roman" w:hAnsi="Times New Roman"/>
        </w:rPr>
        <w:t>Все права защищены. Никакая часть дан-</w:t>
      </w:r>
    </w:p>
    <w:p w:rsidR="007F7B06" w:rsidRPr="003E7524" w:rsidRDefault="007F7B06" w:rsidP="007F7B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</w:rPr>
      </w:pPr>
      <w:r w:rsidRPr="003E7524">
        <w:rPr>
          <w:rFonts w:ascii="Times New Roman" w:hAnsi="Times New Roman"/>
        </w:rPr>
        <w:t>ной книги не может быть воспроизведена</w:t>
      </w:r>
    </w:p>
    <w:p w:rsidR="007F7B06" w:rsidRPr="003E7524" w:rsidRDefault="007F7B06" w:rsidP="007F7B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</w:rPr>
      </w:pPr>
      <w:r w:rsidRPr="003E7524">
        <w:rPr>
          <w:rFonts w:ascii="Times New Roman" w:hAnsi="Times New Roman"/>
        </w:rPr>
        <w:t>в какой-либо форме без письменного раз-</w:t>
      </w:r>
    </w:p>
    <w:p w:rsidR="007F7B06" w:rsidRDefault="007F7B06" w:rsidP="007F7B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16"/>
          <w:szCs w:val="16"/>
        </w:rPr>
      </w:pPr>
      <w:r w:rsidRPr="003E7524">
        <w:rPr>
          <w:rFonts w:ascii="Times New Roman" w:hAnsi="Times New Roman"/>
        </w:rPr>
        <w:t>решения владельцев авторских прав.</w:t>
      </w:r>
    </w:p>
    <w:p w:rsidR="007F7B06" w:rsidRDefault="007F7B06" w:rsidP="007F7B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7F7B06" w:rsidRDefault="007F7B06" w:rsidP="007F7B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Данное учебное пособие рекомендуется для подготовки по </w:t>
      </w:r>
      <w:r w:rsidRPr="008D5667">
        <w:rPr>
          <w:sz w:val="28"/>
          <w:szCs w:val="28"/>
        </w:rPr>
        <w:t>основным профессиональным образовательным программам высшего медицинского</w:t>
      </w:r>
      <w:r>
        <w:rPr>
          <w:sz w:val="28"/>
          <w:szCs w:val="28"/>
        </w:rPr>
        <w:t xml:space="preserve"> образования - кадров </w:t>
      </w:r>
      <w:r>
        <w:rPr>
          <w:iCs/>
          <w:sz w:val="28"/>
          <w:szCs w:val="28"/>
        </w:rPr>
        <w:t xml:space="preserve">высшей квалификации: </w:t>
      </w:r>
      <w:r w:rsidRPr="00485D4F">
        <w:rPr>
          <w:iCs/>
          <w:sz w:val="28"/>
          <w:szCs w:val="28"/>
        </w:rPr>
        <w:t>ординатуры, аспирантуры,</w:t>
      </w:r>
      <w:r>
        <w:rPr>
          <w:iCs/>
          <w:color w:val="22272F"/>
          <w:sz w:val="28"/>
          <w:szCs w:val="28"/>
        </w:rPr>
        <w:t xml:space="preserve"> вне зависимости от </w:t>
      </w:r>
      <w:r>
        <w:rPr>
          <w:iCs/>
          <w:sz w:val="28"/>
          <w:szCs w:val="28"/>
        </w:rPr>
        <w:t>врачебной профессии, изучающих вопросы о</w:t>
      </w:r>
      <w:r>
        <w:rPr>
          <w:bCs/>
          <w:sz w:val="28"/>
          <w:szCs w:val="28"/>
        </w:rPr>
        <w:t xml:space="preserve">казания медицинской помощи пациентам в экстренной </w:t>
      </w:r>
      <w:r w:rsidRPr="00454EF3">
        <w:rPr>
          <w:bCs/>
          <w:sz w:val="28"/>
          <w:szCs w:val="28"/>
        </w:rPr>
        <w:t>и неотложной форме.</w:t>
      </w:r>
    </w:p>
    <w:p w:rsidR="007F7B06" w:rsidRDefault="007F7B06" w:rsidP="007F7B06">
      <w:pPr>
        <w:spacing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№ 184-ФЗ "О техническом регулировании", правилами применения национальных стандартов Российской Федерации – ГОСТ Р 1.0</w:t>
      </w:r>
      <w:r>
        <w:rPr>
          <w:rFonts w:ascii="Times New Roman" w:hAnsi="Times New Roman"/>
          <w:sz w:val="28"/>
          <w:szCs w:val="28"/>
        </w:rPr>
        <w:sym w:font="Symbol" w:char="F0BE"/>
      </w:r>
      <w:r>
        <w:rPr>
          <w:rFonts w:ascii="Times New Roman" w:hAnsi="Times New Roman"/>
          <w:sz w:val="28"/>
          <w:szCs w:val="28"/>
        </w:rPr>
        <w:t xml:space="preserve">2004 "Стандартизация в Российской Федерации. Основные положения" и требованиями Трудового кодекса Российской Федерации РФ, в </w:t>
      </w:r>
      <w:r>
        <w:rPr>
          <w:rFonts w:ascii="Times New Roman" w:hAnsi="Times New Roman"/>
          <w:iCs/>
          <w:sz w:val="28"/>
          <w:szCs w:val="28"/>
        </w:rPr>
        <w:t xml:space="preserve">укрупненной группе специальностей 31.00.00 </w:t>
      </w:r>
      <w:r>
        <w:rPr>
          <w:rFonts w:ascii="Times New Roman" w:hAnsi="Times New Roman"/>
          <w:i/>
          <w:iCs/>
          <w:sz w:val="28"/>
          <w:szCs w:val="28"/>
        </w:rPr>
        <w:t>«Клиническая медицина»</w:t>
      </w:r>
      <w:r>
        <w:rPr>
          <w:rFonts w:ascii="Times New Roman" w:hAnsi="Times New Roman"/>
          <w:iCs/>
          <w:sz w:val="28"/>
          <w:szCs w:val="28"/>
        </w:rPr>
        <w:t xml:space="preserve"> в настоящее время идет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разработка и внедрение Профессиональных стандартов.</w:t>
      </w:r>
    </w:p>
    <w:p w:rsidR="007F7B06" w:rsidRDefault="007F7B06" w:rsidP="007F7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spacing w:val="5"/>
          <w:sz w:val="28"/>
          <w:szCs w:val="28"/>
        </w:rPr>
        <w:t xml:space="preserve">утвержденных приказами Министерства труда и социальной защиты Российской Федерации, </w:t>
      </w:r>
      <w:r>
        <w:rPr>
          <w:rFonts w:ascii="Times New Roman" w:hAnsi="Times New Roman"/>
          <w:iCs/>
          <w:sz w:val="28"/>
          <w:szCs w:val="28"/>
        </w:rPr>
        <w:t>Профессиональных стандартах, а также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находящихся на этапе подготовки данных документов, включен однотипный раздел: </w:t>
      </w:r>
      <w:r>
        <w:rPr>
          <w:rFonts w:ascii="Times New Roman" w:hAnsi="Times New Roman"/>
          <w:b/>
          <w:sz w:val="28"/>
          <w:szCs w:val="28"/>
        </w:rPr>
        <w:t>3.1.7. Трудовая функция</w:t>
      </w:r>
      <w:r>
        <w:rPr>
          <w:rFonts w:ascii="Times New Roman" w:hAnsi="Times New Roman"/>
          <w:sz w:val="28"/>
          <w:szCs w:val="28"/>
        </w:rPr>
        <w:t>, предусматривающий наличие соответствующих трудовых действий, необходимых умений и необходимых знаний для оказания медицинской помощи пациенту в экстренной форме.</w:t>
      </w:r>
    </w:p>
    <w:p w:rsidR="007F7B06" w:rsidRDefault="007F7B06" w:rsidP="007F7B0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Трудовая функция</w:t>
      </w:r>
    </w:p>
    <w:tbl>
      <w:tblPr>
        <w:tblW w:w="9855" w:type="dxa"/>
        <w:tblLayout w:type="fixed"/>
        <w:tblLook w:val="04A0"/>
      </w:tblPr>
      <w:tblGrid>
        <w:gridCol w:w="1725"/>
        <w:gridCol w:w="3471"/>
        <w:gridCol w:w="869"/>
        <w:gridCol w:w="1066"/>
        <w:gridCol w:w="1673"/>
        <w:gridCol w:w="1051"/>
      </w:tblGrid>
      <w:tr w:rsidR="007F7B06" w:rsidTr="000A0357">
        <w:trPr>
          <w:trHeight w:val="111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пациенту в экстренной форме</w:t>
            </w:r>
          </w:p>
        </w:tc>
        <w:tc>
          <w:tcPr>
            <w:tcW w:w="4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8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7B06" w:rsidRDefault="007F7B06" w:rsidP="007F7B0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4A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7F7B06" w:rsidTr="000A0357">
        <w:trPr>
          <w:trHeight w:val="283"/>
        </w:trPr>
        <w:tc>
          <w:tcPr>
            <w:tcW w:w="109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06" w:rsidRDefault="007F7B06" w:rsidP="000A03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B06" w:rsidRDefault="007F7B06" w:rsidP="000A03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06" w:rsidTr="000A0357">
        <w:trPr>
          <w:trHeight w:val="479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B06" w:rsidRDefault="007F7B06" w:rsidP="000A0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B06" w:rsidRDefault="007F7B06" w:rsidP="000A0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7B06" w:rsidTr="000A0357"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7F7B06" w:rsidTr="000A0357">
        <w:trPr>
          <w:cantSplit/>
          <w:trHeight w:val="1104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7F7B06" w:rsidRDefault="007F7B06" w:rsidP="000A035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</w:p>
        </w:tc>
      </w:tr>
      <w:tr w:rsidR="007F7B06" w:rsidTr="000A0357">
        <w:trPr>
          <w:cantSplit/>
          <w:trHeight w:val="861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7F7B06" w:rsidTr="000A0357">
        <w:trPr>
          <w:cantSplit/>
          <w:trHeight w:val="553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7B06" w:rsidTr="000A0357">
        <w:trPr>
          <w:cantSplit/>
          <w:trHeight w:val="638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hideMark/>
          </w:tcPr>
          <w:p w:rsidR="007F7B06" w:rsidRDefault="007F7B06" w:rsidP="000A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Выявлять состояния, требующие оказания медицинской помощи в экстренной форме, в том числе 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7F7B06" w:rsidTr="000A0357">
        <w:trPr>
          <w:cantSplit/>
          <w:trHeight w:val="638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7F7B06" w:rsidRDefault="007F7B06" w:rsidP="000A0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7F7B06" w:rsidTr="000A0357">
        <w:trPr>
          <w:cantSplit/>
          <w:trHeight w:val="638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F7B06" w:rsidRDefault="007F7B06" w:rsidP="000A0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F7B06" w:rsidTr="000A0357"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7F7B06" w:rsidTr="000A0357">
        <w:trPr>
          <w:cantSplit/>
          <w:trHeight w:val="552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7F7B06" w:rsidTr="000A0357">
        <w:trPr>
          <w:cantSplit/>
          <w:trHeight w:val="639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</w:p>
        </w:tc>
      </w:tr>
      <w:tr w:rsidR="007F7B06" w:rsidTr="000A0357">
        <w:trPr>
          <w:cantSplit/>
          <w:trHeight w:val="36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7F7B06" w:rsidTr="000A0357">
        <w:trPr>
          <w:cantSplit/>
          <w:trHeight w:val="221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7F7B06" w:rsidRDefault="007F7B06" w:rsidP="000A03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7F7B06" w:rsidRDefault="007F7B06" w:rsidP="000A03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7B06" w:rsidRDefault="007F7B06" w:rsidP="007F7B06">
      <w:pPr>
        <w:spacing w:after="0"/>
        <w:rPr>
          <w:rFonts w:ascii="Times New Roman" w:hAnsi="Times New Roman"/>
          <w:sz w:val="24"/>
          <w:szCs w:val="24"/>
        </w:rPr>
      </w:pPr>
    </w:p>
    <w:p w:rsidR="007F7B06" w:rsidRDefault="007F7B06" w:rsidP="007F7B0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32 Закона РФ № 323-ФЗ «Об основах охраны здоровья граждан в РФ» «</w:t>
      </w:r>
      <w:r w:rsidRPr="00454EF3">
        <w:rPr>
          <w:rFonts w:ascii="Times New Roman" w:hAnsi="Times New Roman"/>
          <w:sz w:val="28"/>
          <w:szCs w:val="28"/>
        </w:rPr>
        <w:t xml:space="preserve">Медицинская помощь», представлены определения экстренной </w:t>
      </w:r>
      <w:r w:rsidRPr="00454EF3">
        <w:rPr>
          <w:rFonts w:ascii="Times New Roman" w:hAnsi="Times New Roman" w:cs="Times New Roman"/>
          <w:bCs/>
          <w:sz w:val="28"/>
          <w:szCs w:val="28"/>
        </w:rPr>
        <w:t>и неотложной</w:t>
      </w:r>
      <w:r w:rsidRPr="00454EF3">
        <w:rPr>
          <w:bCs/>
          <w:sz w:val="28"/>
          <w:szCs w:val="28"/>
        </w:rPr>
        <w:t xml:space="preserve"> </w:t>
      </w:r>
      <w:r w:rsidRPr="00454EF3">
        <w:rPr>
          <w:rFonts w:ascii="Times New Roman" w:hAnsi="Times New Roman"/>
          <w:sz w:val="28"/>
          <w:szCs w:val="28"/>
        </w:rPr>
        <w:t xml:space="preserve">медицинской помощи (см. гл. 1 </w:t>
      </w:r>
      <w:r w:rsidRPr="00454EF3">
        <w:rPr>
          <w:rFonts w:ascii="Times New Roman" w:hAnsi="Times New Roman" w:cs="Times New Roman"/>
          <w:sz w:val="28"/>
          <w:szCs w:val="28"/>
        </w:rPr>
        <w:t>«</w:t>
      </w:r>
      <w:r w:rsidRPr="00454EF3">
        <w:rPr>
          <w:rFonts w:ascii="Times New Roman" w:eastAsia="Times New Roman" w:hAnsi="Times New Roman" w:cs="Times New Roman"/>
          <w:sz w:val="28"/>
        </w:rPr>
        <w:t>Юридические аспекты медицинской деятельности</w:t>
      </w:r>
      <w:r>
        <w:rPr>
          <w:rFonts w:ascii="Times New Roman" w:eastAsia="Times New Roman" w:hAnsi="Times New Roman" w:cs="Times New Roman"/>
          <w:sz w:val="28"/>
        </w:rPr>
        <w:t>»).</w:t>
      </w:r>
    </w:p>
    <w:p w:rsidR="007F7B06" w:rsidRDefault="007F7B06" w:rsidP="007F7B0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11 Закона РФ № 323-ФЗ «Недопустимость отказа в оказании медицинской помощи» определяет условия оказания экстренной помощи:</w:t>
      </w:r>
    </w:p>
    <w:p w:rsidR="007F7B06" w:rsidRDefault="007F7B06" w:rsidP="007F7B0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допускается».</w:t>
      </w:r>
    </w:p>
    <w:p w:rsidR="007F7B06" w:rsidRDefault="007F7B06" w:rsidP="007F7B0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124 </w:t>
      </w:r>
      <w:r>
        <w:rPr>
          <w:rFonts w:ascii="Times New Roman" w:hAnsi="Times New Roman" w:cs="Times New Roman"/>
          <w:noProof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Неоказание помощи больному»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уголовную ответственность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 w:rsidRPr="003E7524">
        <w:rPr>
          <w:rFonts w:ascii="Times New Roman" w:hAnsi="Times New Roman" w:cs="Times New Roman"/>
          <w:noProof/>
          <w:sz w:val="28"/>
          <w:szCs w:val="28"/>
        </w:rPr>
        <w:t>н</w:t>
      </w:r>
      <w:r w:rsidRPr="003E7524">
        <w:rPr>
          <w:rFonts w:ascii="Times New Roman" w:hAnsi="Times New Roman" w:cs="Times New Roman"/>
          <w:sz w:val="28"/>
          <w:szCs w:val="28"/>
        </w:rPr>
        <w:t>еоказан</w:t>
      </w:r>
      <w:r>
        <w:rPr>
          <w:rFonts w:ascii="Times New Roman" w:hAnsi="Times New Roman" w:cs="Times New Roman"/>
          <w:sz w:val="28"/>
          <w:szCs w:val="28"/>
        </w:rPr>
        <w:t>ие помощи больному без уважительных причин лицом, обязанным ее оказывать в соответствии с законом или со специальным правилом (см. гл. 1 «</w:t>
      </w:r>
      <w:r>
        <w:rPr>
          <w:rFonts w:ascii="Times New Roman" w:eastAsia="Times New Roman" w:hAnsi="Times New Roman" w:cs="Times New Roman"/>
          <w:sz w:val="28"/>
        </w:rPr>
        <w:t>Юридические аспекты медицинской деятельности»).</w:t>
      </w:r>
    </w:p>
    <w:p w:rsidR="007F7B06" w:rsidRPr="00A86851" w:rsidRDefault="00A6511C" w:rsidP="007F7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F7B06" w:rsidRPr="00454EF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Приказ Министерства здравоохранения и социального развития РФ от 15 мая 2012 г. № 543н </w:t>
        </w:r>
        <w:r w:rsidR="007F7B06" w:rsidRPr="00454EF3">
          <w:rPr>
            <w:rStyle w:val="a6"/>
            <w:rFonts w:ascii="Times New Roman" w:hAnsi="Times New Roman" w:cs="Times New Roman"/>
            <w:bCs/>
            <w:i/>
            <w:color w:val="auto"/>
            <w:sz w:val="28"/>
            <w:szCs w:val="28"/>
          </w:rPr>
          <w:t>"Об утверждении Положения об организации оказания первичной медико-санитарной помощи взрослому населению"</w:t>
        </w:r>
      </w:hyperlink>
      <w:r w:rsidR="007F7B06">
        <w:rPr>
          <w:rFonts w:ascii="Times New Roman" w:hAnsi="Times New Roman"/>
          <w:sz w:val="28"/>
          <w:szCs w:val="28"/>
        </w:rPr>
        <w:t xml:space="preserve"> (с изменениями и дополнениями от 23 июня, 30 сентября 2015г.) </w:t>
      </w:r>
      <w:r w:rsidR="007F7B06" w:rsidRPr="00A86851">
        <w:rPr>
          <w:rFonts w:ascii="Times New Roman" w:hAnsi="Times New Roman"/>
          <w:sz w:val="28"/>
          <w:szCs w:val="28"/>
        </w:rPr>
        <w:t>регламентирует порядок оказания экстренной помощи.</w:t>
      </w:r>
    </w:p>
    <w:p w:rsidR="007F7B06" w:rsidRDefault="007F7B06" w:rsidP="007F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51">
        <w:rPr>
          <w:rFonts w:ascii="Times New Roman" w:hAnsi="Times New Roman"/>
          <w:sz w:val="28"/>
          <w:szCs w:val="28"/>
        </w:rPr>
        <w:t xml:space="preserve">Таким образом, на основании вышеприведенной нормативной документации следует вывод, что врач, </w:t>
      </w:r>
      <w:r w:rsidRPr="00A86851">
        <w:rPr>
          <w:rFonts w:ascii="Times New Roman" w:hAnsi="Times New Roman"/>
          <w:iCs/>
          <w:sz w:val="28"/>
          <w:szCs w:val="28"/>
        </w:rPr>
        <w:t>вне зависимости от врачебной профессии, должен обладать</w:t>
      </w:r>
      <w:r w:rsidRPr="00A86851">
        <w:rPr>
          <w:rFonts w:ascii="Times New Roman" w:hAnsi="Times New Roman"/>
          <w:sz w:val="28"/>
          <w:szCs w:val="28"/>
        </w:rPr>
        <w:t xml:space="preserve"> необходимыми умениями и знаниями для оказания медицинской помощи пациенту в экстренной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7F7B06" w:rsidRPr="00C475A4" w:rsidRDefault="007F7B06" w:rsidP="007F7B0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sz w:val="28"/>
          <w:szCs w:val="28"/>
        </w:rPr>
        <w:t xml:space="preserve">Все лекарственные средства, представленные в </w:t>
      </w:r>
      <w:r>
        <w:rPr>
          <w:rFonts w:ascii="Times New Roman" w:hAnsi="Times New Roman"/>
          <w:sz w:val="28"/>
          <w:szCs w:val="28"/>
        </w:rPr>
        <w:t>учебном пособии</w:t>
      </w:r>
      <w:r w:rsidRPr="00C475A4">
        <w:rPr>
          <w:rFonts w:ascii="Times New Roman" w:hAnsi="Times New Roman"/>
          <w:sz w:val="28"/>
          <w:szCs w:val="28"/>
        </w:rPr>
        <w:t xml:space="preserve">, приведены в международных непатентованных названиях, в скобках </w:t>
      </w:r>
      <w:r w:rsidRPr="00793D34">
        <w:rPr>
          <w:rFonts w:ascii="Times New Roman" w:hAnsi="Times New Roman"/>
          <w:sz w:val="28"/>
          <w:szCs w:val="28"/>
        </w:rPr>
        <w:t>указаны торговые</w:t>
      </w:r>
      <w:r w:rsidRPr="00C475A4">
        <w:rPr>
          <w:rFonts w:ascii="Times New Roman" w:hAnsi="Times New Roman"/>
          <w:sz w:val="28"/>
          <w:szCs w:val="28"/>
        </w:rPr>
        <w:t xml:space="preserve"> названия препаратов, зарегистрированные в России (в соответствии с информационно-поисковой системой «</w:t>
      </w:r>
      <w:proofErr w:type="spellStart"/>
      <w:r w:rsidRPr="00C475A4">
        <w:rPr>
          <w:rFonts w:ascii="Times New Roman" w:hAnsi="Times New Roman"/>
          <w:sz w:val="28"/>
          <w:szCs w:val="28"/>
        </w:rPr>
        <w:t>Клифар-Госреестр</w:t>
      </w:r>
      <w:proofErr w:type="spellEnd"/>
      <w:r w:rsidRPr="00C475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C475A4">
        <w:rPr>
          <w:rFonts w:ascii="Times New Roman" w:hAnsi="Times New Roman"/>
          <w:sz w:val="28"/>
          <w:szCs w:val="28"/>
        </w:rPr>
        <w:t>.</w:t>
      </w:r>
    </w:p>
    <w:p w:rsidR="007F7B06" w:rsidRPr="00454EF3" w:rsidRDefault="007F7B06" w:rsidP="007F7B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667">
        <w:rPr>
          <w:rFonts w:ascii="Times New Roman" w:hAnsi="Times New Roman"/>
          <w:sz w:val="28"/>
          <w:szCs w:val="28"/>
        </w:rPr>
        <w:t xml:space="preserve">Учебное пособие написано в соответствии с требованиями к учебным изданиям нового поколения. Авторы понимают, что довольно сложно в </w:t>
      </w:r>
      <w:r w:rsidRPr="008D5667">
        <w:rPr>
          <w:rFonts w:ascii="Times New Roman" w:hAnsi="Times New Roman"/>
          <w:sz w:val="28"/>
          <w:szCs w:val="28"/>
        </w:rPr>
        <w:lastRenderedPageBreak/>
        <w:t xml:space="preserve">одной книге представить на безупречно высоком теоретическом и </w:t>
      </w:r>
      <w:r w:rsidRPr="00454EF3">
        <w:rPr>
          <w:rFonts w:ascii="Times New Roman" w:hAnsi="Times New Roman"/>
          <w:sz w:val="28"/>
          <w:szCs w:val="28"/>
        </w:rPr>
        <w:t>практическом уровне все вопросы о</w:t>
      </w:r>
      <w:r w:rsidRPr="00454EF3">
        <w:rPr>
          <w:rFonts w:ascii="Times New Roman" w:hAnsi="Times New Roman"/>
          <w:bCs/>
          <w:sz w:val="28"/>
          <w:szCs w:val="28"/>
        </w:rPr>
        <w:t>казания медицинской помощи пациенту в экстренной и неотложной</w:t>
      </w:r>
      <w:r w:rsidRPr="00454EF3">
        <w:rPr>
          <w:bCs/>
          <w:sz w:val="28"/>
          <w:szCs w:val="28"/>
        </w:rPr>
        <w:t xml:space="preserve"> </w:t>
      </w:r>
      <w:r w:rsidRPr="00454EF3">
        <w:rPr>
          <w:rFonts w:ascii="Times New Roman" w:hAnsi="Times New Roman"/>
          <w:bCs/>
          <w:sz w:val="28"/>
          <w:szCs w:val="28"/>
        </w:rPr>
        <w:t xml:space="preserve">форме, </w:t>
      </w:r>
      <w:r w:rsidRPr="00454EF3">
        <w:rPr>
          <w:rFonts w:ascii="Times New Roman" w:hAnsi="Times New Roman"/>
          <w:sz w:val="28"/>
          <w:szCs w:val="28"/>
        </w:rPr>
        <w:t xml:space="preserve">поэтому в книге, бесспорно можно будет найти определенные недостатки, но, как говорили древние римляне, </w:t>
      </w:r>
      <w:r w:rsidRPr="00454EF3">
        <w:rPr>
          <w:rFonts w:ascii="Times New Roman" w:hAnsi="Times New Roman"/>
          <w:b/>
          <w:sz w:val="28"/>
          <w:szCs w:val="28"/>
        </w:rPr>
        <w:t>«сделал, что мог, и пусть, кто может, сделает лучше».</w:t>
      </w:r>
    </w:p>
    <w:p w:rsidR="007F7B06" w:rsidRPr="009B7DB1" w:rsidRDefault="007F7B06" w:rsidP="007F7B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EF3">
        <w:rPr>
          <w:rFonts w:ascii="Times New Roman" w:hAnsi="Times New Roman"/>
          <w:sz w:val="28"/>
          <w:szCs w:val="28"/>
        </w:rPr>
        <w:t xml:space="preserve">Авторы надеются, что данное учебное пособие будет полезно всем, кто интересуется вопросами оказания медицинской помощи пациенту в экстренной </w:t>
      </w:r>
      <w:r w:rsidRPr="00454EF3">
        <w:rPr>
          <w:rFonts w:ascii="Times New Roman" w:hAnsi="Times New Roman"/>
          <w:bCs/>
          <w:sz w:val="28"/>
          <w:szCs w:val="28"/>
        </w:rPr>
        <w:t xml:space="preserve">и неотложной </w:t>
      </w:r>
      <w:r w:rsidRPr="00454EF3">
        <w:rPr>
          <w:rFonts w:ascii="Times New Roman" w:hAnsi="Times New Roman"/>
          <w:sz w:val="28"/>
          <w:szCs w:val="28"/>
        </w:rPr>
        <w:t>форме и рассчитывают на доброжелательный прием и конструктивную критику</w:t>
      </w:r>
      <w:r>
        <w:rPr>
          <w:rFonts w:ascii="Times New Roman" w:hAnsi="Times New Roman"/>
          <w:sz w:val="28"/>
          <w:szCs w:val="28"/>
        </w:rPr>
        <w:t xml:space="preserve"> своего труда.</w:t>
      </w:r>
    </w:p>
    <w:p w:rsidR="00267B96" w:rsidRDefault="00267B96"/>
    <w:sectPr w:rsidR="00267B96" w:rsidSect="00EB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2707"/>
    <w:rsid w:val="00267B96"/>
    <w:rsid w:val="00454EF3"/>
    <w:rsid w:val="007F7B06"/>
    <w:rsid w:val="00A6511C"/>
    <w:rsid w:val="00A86851"/>
    <w:rsid w:val="00B715AF"/>
    <w:rsid w:val="00F7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7F7B06"/>
    <w:pPr>
      <w:suppressAutoHyphens/>
      <w:spacing w:line="240" w:lineRule="auto"/>
    </w:pPr>
    <w:rPr>
      <w:rFonts w:ascii="Cambria" w:eastAsia="Times New Roman" w:hAnsi="Cambria"/>
      <w:spacing w:val="5"/>
      <w:sz w:val="52"/>
      <w:szCs w:val="52"/>
      <w:lang w:eastAsia="ar-SA"/>
    </w:rPr>
  </w:style>
  <w:style w:type="character" w:customStyle="1" w:styleId="a4">
    <w:name w:val="Название Знак"/>
    <w:basedOn w:val="a0"/>
    <w:uiPriority w:val="10"/>
    <w:rsid w:val="007F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7F7B06"/>
    <w:rPr>
      <w:rFonts w:ascii="Cambria" w:eastAsia="Times New Roman" w:hAnsi="Cambria" w:cs="Times New Roman"/>
      <w:spacing w:val="5"/>
      <w:sz w:val="52"/>
      <w:szCs w:val="52"/>
      <w:lang w:eastAsia="ar-SA"/>
    </w:rPr>
  </w:style>
  <w:style w:type="paragraph" w:styleId="a5">
    <w:name w:val="Normal (Web)"/>
    <w:basedOn w:val="a"/>
    <w:rsid w:val="007F7B0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7F7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7F7B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7F7B06"/>
    <w:pPr>
      <w:suppressAutoHyphens/>
      <w:spacing w:line="240" w:lineRule="auto"/>
    </w:pPr>
    <w:rPr>
      <w:rFonts w:ascii="Cambria" w:eastAsia="Times New Roman" w:hAnsi="Cambria"/>
      <w:spacing w:val="5"/>
      <w:sz w:val="52"/>
      <w:szCs w:val="52"/>
      <w:lang w:eastAsia="ar-SA"/>
    </w:rPr>
  </w:style>
  <w:style w:type="character" w:customStyle="1" w:styleId="a4">
    <w:name w:val="Название Знак"/>
    <w:basedOn w:val="a0"/>
    <w:uiPriority w:val="10"/>
    <w:rsid w:val="007F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7F7B06"/>
    <w:rPr>
      <w:rFonts w:ascii="Cambria" w:eastAsia="Times New Roman" w:hAnsi="Cambria" w:cs="Times New Roman"/>
      <w:spacing w:val="5"/>
      <w:sz w:val="52"/>
      <w:szCs w:val="52"/>
      <w:lang w:eastAsia="ar-SA"/>
    </w:rPr>
  </w:style>
  <w:style w:type="paragraph" w:styleId="a5">
    <w:name w:val="Normal (Web)"/>
    <w:basedOn w:val="a"/>
    <w:rsid w:val="007F7B0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7F7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7F7B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0958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</dc:creator>
  <cp:keywords/>
  <dc:description/>
  <cp:lastModifiedBy>User</cp:lastModifiedBy>
  <cp:revision>5</cp:revision>
  <dcterms:created xsi:type="dcterms:W3CDTF">2017-05-08T11:26:00Z</dcterms:created>
  <dcterms:modified xsi:type="dcterms:W3CDTF">2017-07-30T13:12:00Z</dcterms:modified>
</cp:coreProperties>
</file>